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82" w:rsidRPr="00560482" w:rsidRDefault="00560482" w:rsidP="00560482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560482">
        <w:rPr>
          <w:rFonts w:ascii="Times New Roman" w:eastAsia="Times New Roman" w:hAnsi="Times New Roman" w:cs="Times New Roman"/>
          <w:b/>
          <w:lang w:eastAsia="ru-RU"/>
        </w:rPr>
        <w:t>Рабочая программа по предмету «Окружающий мир»   разработана на основе:</w:t>
      </w:r>
    </w:p>
    <w:p w:rsidR="00560482" w:rsidRPr="00560482" w:rsidRDefault="00560482" w:rsidP="00560482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lang w:eastAsia="ar-SA"/>
        </w:rPr>
      </w:pPr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1. </w:t>
      </w:r>
      <w:r w:rsidRPr="00560482">
        <w:rPr>
          <w:rFonts w:ascii="Times New Roman" w:eastAsia="Times New Roman" w:hAnsi="Times New Roman" w:cs="Times New Roman"/>
          <w:color w:val="000000"/>
          <w:lang w:eastAsia="ar-SA"/>
        </w:rPr>
        <w:t>Федерального закона от 29.12.2012 № 273-ФЗ «Об образовании в Российской Федерации"</w:t>
      </w:r>
    </w:p>
    <w:p w:rsidR="00560482" w:rsidRPr="00560482" w:rsidRDefault="00560482" w:rsidP="00560482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color w:val="000000"/>
          <w:lang w:eastAsia="ru-RU"/>
        </w:rPr>
        <w:t xml:space="preserve">     2. </w:t>
      </w:r>
      <w:r w:rsidRPr="00560482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56048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Министерства образования и науки </w:t>
      </w:r>
      <w:r w:rsidRPr="00560482">
        <w:rPr>
          <w:rFonts w:ascii="Times New Roman" w:eastAsia="Times New Roman" w:hAnsi="Times New Roman" w:cs="Times New Roman"/>
          <w:lang w:eastAsia="ru-RU"/>
        </w:rPr>
        <w:t>Российской Федерации от 31.12.2015 г. №1576);</w:t>
      </w:r>
    </w:p>
    <w:p w:rsidR="00560482" w:rsidRPr="00560482" w:rsidRDefault="00560482" w:rsidP="00560482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560482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3. </w:t>
      </w:r>
      <w:r w:rsidRPr="00560482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560482" w:rsidRPr="00560482" w:rsidRDefault="00560482" w:rsidP="0056048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560482">
        <w:rPr>
          <w:rFonts w:ascii="Times New Roman" w:eastAsia="Times New Roman" w:hAnsi="Times New Roman" w:cs="Times New Roman"/>
          <w:color w:val="000000"/>
          <w:lang w:eastAsia="ar-SA"/>
        </w:rPr>
        <w:t xml:space="preserve">4. </w:t>
      </w:r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Основной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образовательной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программы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начального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общего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образования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МБОУ «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гимназия1» от 21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марта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2017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года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№22/1;</w:t>
      </w:r>
    </w:p>
    <w:p w:rsidR="00560482" w:rsidRPr="00560482" w:rsidRDefault="00560482" w:rsidP="0056048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5.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Положения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о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рабочей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программе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педагога МБОУ «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гимназия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№1» от 1.09.2016 г. №97/1;</w:t>
      </w:r>
    </w:p>
    <w:p w:rsidR="00560482" w:rsidRPr="00560482" w:rsidRDefault="00560482" w:rsidP="0056048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6</w:t>
      </w:r>
      <w:r w:rsidRPr="00560482">
        <w:rPr>
          <w:rFonts w:ascii="Times New Roman" w:eastAsia="Times New Roman" w:hAnsi="Times New Roman" w:cs="Times New Roman"/>
          <w:color w:val="000000"/>
          <w:lang w:eastAsia="ar-SA"/>
        </w:rPr>
        <w:t>. 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Учебного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плана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  </w:t>
      </w:r>
      <w:r w:rsidRPr="00560482">
        <w:rPr>
          <w:rFonts w:ascii="Times New Roman" w:eastAsia="Times New Roman" w:hAnsi="Times New Roman" w:cs="Times New Roman"/>
          <w:color w:val="000000"/>
          <w:lang w:eastAsia="ar-SA"/>
        </w:rPr>
        <w:t>МБОУ «Рыбно-Слободская гимназия №1» </w:t>
      </w:r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на 2018-2019 </w:t>
      </w:r>
      <w:proofErr w:type="spellStart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>учебный</w:t>
      </w:r>
      <w:proofErr w:type="spellEnd"/>
      <w:r w:rsidRPr="0056048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год.</w:t>
      </w:r>
    </w:p>
    <w:p w:rsidR="00560482" w:rsidRPr="00560482" w:rsidRDefault="00560482" w:rsidP="0056048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</w:p>
    <w:p w:rsidR="00560482" w:rsidRPr="00560482" w:rsidRDefault="00560482" w:rsidP="00560482">
      <w:pPr>
        <w:shd w:val="clear" w:color="auto" w:fill="FFFFFF"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560482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Общая характеристика учебного предмета. </w:t>
      </w:r>
    </w:p>
    <w:p w:rsidR="00560482" w:rsidRPr="00560482" w:rsidRDefault="00560482" w:rsidP="00560482">
      <w:pPr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 xml:space="preserve">Особое значение данного предмета заключается в формировании у детей 6-10 лет целостного и системного представления о мире и месте человека в нём. Это и определяет его </w:t>
      </w:r>
      <w:r w:rsidRPr="00560482">
        <w:rPr>
          <w:rFonts w:ascii="Times New Roman" w:eastAsia="Times New Roman" w:hAnsi="Times New Roman" w:cs="Times New Roman"/>
          <w:b/>
          <w:lang w:eastAsia="ru-RU"/>
        </w:rPr>
        <w:t>цел</w:t>
      </w:r>
      <w:r w:rsidRPr="00560482">
        <w:rPr>
          <w:rFonts w:ascii="Times New Roman" w:eastAsia="Times New Roman" w:hAnsi="Times New Roman" w:cs="Times New Roman"/>
          <w:lang w:eastAsia="ru-RU"/>
        </w:rPr>
        <w:t>ь – формирование знаний о природе, человеке и обществе, осознание характера взаимодействий между ними и на этой основе воспитание правильного отношения к окружающему миру.</w:t>
      </w:r>
    </w:p>
    <w:p w:rsidR="00560482" w:rsidRPr="00560482" w:rsidRDefault="00560482" w:rsidP="00560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60482">
        <w:rPr>
          <w:rFonts w:ascii="Times New Roman" w:eastAsia="Times New Roman" w:hAnsi="Times New Roman" w:cs="Times New Roman"/>
          <w:b/>
          <w:bCs/>
          <w:lang w:eastAsia="ru-RU"/>
        </w:rPr>
        <w:t>Задачи курса: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систематизация имеющихся у детей представлений об окружающем мире;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элементарных знаний о природе, человеке и обществе в их взаимодействии;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знакомство с методами изучения окружающего мира (наблюдение, эксперимент, моделирование, измерение и др.);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социализация ребёнка;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развитие познавательных процессов (ощущение, восприятие, осмысление, запоминание, обобщение и др.);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воспитание внимательности, наблюдательности и любознательности;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самостоятельной познавательной деятельности;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развитие мышления, воображения и творческих способностей;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информационной грамотности (ориентировка в информационном пространстве, отбор необходимой информации, её систематизация и др.);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умений работать в больших и малых группах (парах постоянного и сменного состава);</w:t>
      </w:r>
    </w:p>
    <w:p w:rsidR="00560482" w:rsidRPr="00560482" w:rsidRDefault="00560482" w:rsidP="0056048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</w:t>
      </w:r>
    </w:p>
    <w:p w:rsidR="00560482" w:rsidRPr="00560482" w:rsidRDefault="00560482" w:rsidP="0056048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формирование основ экологической культуры;</w:t>
      </w:r>
    </w:p>
    <w:p w:rsidR="00560482" w:rsidRPr="00560482" w:rsidRDefault="00560482" w:rsidP="005604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60482">
        <w:rPr>
          <w:rFonts w:ascii="Times New Roman" w:eastAsia="Times New Roman" w:hAnsi="Times New Roman" w:cs="Times New Roman"/>
          <w:lang w:eastAsia="ru-RU"/>
        </w:rPr>
        <w:t>патриотическое и духовно-нравственное воспитание учащихся.</w:t>
      </w:r>
    </w:p>
    <w:p w:rsidR="001F762E" w:rsidRDefault="00560482">
      <w:r>
        <w:t>Место предмета в учебном плане 68 часов ( 2 часа в неделю)</w:t>
      </w:r>
      <w:bookmarkStart w:id="0" w:name="_GoBack"/>
      <w:bookmarkEnd w:id="0"/>
    </w:p>
    <w:sectPr w:rsidR="001F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A4E54"/>
    <w:multiLevelType w:val="hybridMultilevel"/>
    <w:tmpl w:val="492C9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FE75B4"/>
    <w:multiLevelType w:val="hybridMultilevel"/>
    <w:tmpl w:val="8A2E6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82"/>
    <w:rsid w:val="001F762E"/>
    <w:rsid w:val="00560482"/>
    <w:rsid w:val="00D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2018-09-27T16:48:00Z</dcterms:created>
  <dcterms:modified xsi:type="dcterms:W3CDTF">2018-09-27T16:49:00Z</dcterms:modified>
</cp:coreProperties>
</file>