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27A" w:rsidRPr="00575713" w:rsidRDefault="00F3527A" w:rsidP="00F3527A">
      <w:pPr>
        <w:spacing w:after="0" w:line="240" w:lineRule="auto"/>
        <w:rPr>
          <w:rFonts w:ascii="Times New Roman" w:hAnsi="Times New Roman"/>
          <w:b/>
        </w:rPr>
      </w:pPr>
      <w:r w:rsidRPr="00575713">
        <w:rPr>
          <w:rFonts w:ascii="Times New Roman" w:hAnsi="Times New Roman"/>
        </w:rPr>
        <w:t xml:space="preserve">          </w:t>
      </w:r>
      <w:r w:rsidRPr="00575713">
        <w:rPr>
          <w:rFonts w:ascii="Times New Roman" w:hAnsi="Times New Roman"/>
          <w:b/>
        </w:rPr>
        <w:t>Рабочая программа по предмету «Математика»   разработана на основе:</w:t>
      </w:r>
    </w:p>
    <w:p w:rsidR="00F3527A" w:rsidRPr="00575713" w:rsidRDefault="00F3527A" w:rsidP="00F3527A">
      <w:pPr>
        <w:shd w:val="clear" w:color="auto" w:fill="FFFFFF"/>
        <w:suppressAutoHyphens/>
        <w:spacing w:after="0" w:line="240" w:lineRule="auto"/>
        <w:ind w:left="502"/>
        <w:rPr>
          <w:rFonts w:ascii="Times New Roman" w:hAnsi="Times New Roman"/>
          <w:color w:val="000000"/>
          <w:lang w:eastAsia="ar-SA"/>
        </w:rPr>
      </w:pPr>
      <w:r w:rsidRPr="00575713">
        <w:rPr>
          <w:rFonts w:ascii="Times New Roman" w:hAnsi="Times New Roman"/>
          <w:color w:val="000000"/>
          <w:lang w:val="uk-UA" w:eastAsia="ar-SA"/>
        </w:rPr>
        <w:t xml:space="preserve">1. </w:t>
      </w:r>
      <w:r w:rsidRPr="00575713">
        <w:rPr>
          <w:rFonts w:ascii="Times New Roman" w:hAnsi="Times New Roman"/>
          <w:color w:val="000000"/>
          <w:lang w:eastAsia="ar-SA"/>
        </w:rPr>
        <w:t>Федерального закона от 29.12.2012 № 273-ФЗ «Об образовании в Российской Федерации"</w:t>
      </w:r>
    </w:p>
    <w:p w:rsidR="00F3527A" w:rsidRPr="00575713" w:rsidRDefault="00F3527A" w:rsidP="00F3527A">
      <w:pPr>
        <w:spacing w:after="0" w:line="240" w:lineRule="auto"/>
        <w:ind w:left="426" w:hanging="284"/>
        <w:rPr>
          <w:rFonts w:ascii="Times New Roman" w:hAnsi="Times New Roman"/>
        </w:rPr>
      </w:pPr>
      <w:r w:rsidRPr="00575713">
        <w:rPr>
          <w:rFonts w:ascii="Times New Roman" w:hAnsi="Times New Roman"/>
          <w:color w:val="000000"/>
        </w:rPr>
        <w:t xml:space="preserve">     2. </w:t>
      </w:r>
      <w:r w:rsidRPr="00575713">
        <w:rPr>
          <w:rFonts w:ascii="Times New Roman" w:hAnsi="Times New Roman"/>
        </w:rPr>
        <w:t xml:space="preserve">Федерального государственного образовательного стандарта начального общего образования от 06 октября 2009 г. № 373 (в ред. Приказа </w:t>
      </w:r>
      <w:r w:rsidRPr="00575713">
        <w:rPr>
          <w:rFonts w:ascii="Times New Roman" w:hAnsi="Times New Roman"/>
          <w:color w:val="000000"/>
          <w:shd w:val="clear" w:color="auto" w:fill="FFFFFF"/>
        </w:rPr>
        <w:t xml:space="preserve">Министерства образования и науки </w:t>
      </w:r>
      <w:r w:rsidRPr="00575713">
        <w:rPr>
          <w:rFonts w:ascii="Times New Roman" w:hAnsi="Times New Roman"/>
        </w:rPr>
        <w:t>Российской Федерации от 31.12.2015 г. №1576);</w:t>
      </w:r>
    </w:p>
    <w:p w:rsidR="00F3527A" w:rsidRPr="00575713" w:rsidRDefault="00F3527A" w:rsidP="00F3527A">
      <w:pPr>
        <w:shd w:val="clear" w:color="auto" w:fill="FFFFFF"/>
        <w:suppressAutoHyphens/>
        <w:spacing w:after="0" w:line="240" w:lineRule="auto"/>
        <w:ind w:left="502"/>
        <w:rPr>
          <w:rFonts w:ascii="Times New Roman" w:hAnsi="Times New Roman"/>
          <w:color w:val="000000"/>
          <w:shd w:val="clear" w:color="auto" w:fill="FFFFFF"/>
          <w:lang w:eastAsia="ar-SA"/>
        </w:rPr>
      </w:pPr>
      <w:r w:rsidRPr="00575713">
        <w:rPr>
          <w:rFonts w:ascii="Times New Roman" w:hAnsi="Times New Roman"/>
          <w:color w:val="000000"/>
          <w:lang w:eastAsia="ar-SA"/>
        </w:rPr>
        <w:t xml:space="preserve"> </w:t>
      </w:r>
      <w:r w:rsidRPr="00575713">
        <w:rPr>
          <w:rFonts w:ascii="Times New Roman" w:hAnsi="Times New Roman"/>
          <w:color w:val="000000"/>
          <w:lang w:val="uk-UA" w:eastAsia="ar-SA"/>
        </w:rPr>
        <w:t xml:space="preserve">3. </w:t>
      </w:r>
      <w:r w:rsidRPr="00575713">
        <w:rPr>
          <w:rFonts w:ascii="Times New Roman" w:hAnsi="Times New Roman"/>
          <w:color w:val="000000"/>
          <w:shd w:val="clear" w:color="auto" w:fill="FFFFFF"/>
          <w:lang w:eastAsia="ar-SA"/>
        </w:rPr>
        <w:t>Приказа Министерства образования и науки Российской Федерации №1576 от 31 декабря 2015 года «О внесении изменений в федеральный  государственный образовательный стандарт начального общего образования», утверждённый приказом Министерства образования и науки Российской Федерации от 6 октября 2009 года №373;</w:t>
      </w:r>
    </w:p>
    <w:p w:rsidR="00F3527A" w:rsidRPr="00575713" w:rsidRDefault="00F3527A" w:rsidP="00F3527A">
      <w:pPr>
        <w:shd w:val="clear" w:color="auto" w:fill="FFFFFF"/>
        <w:suppressAutoHyphens/>
        <w:spacing w:after="0" w:line="240" w:lineRule="auto"/>
        <w:ind w:left="567" w:hanging="141"/>
        <w:rPr>
          <w:rFonts w:ascii="Times New Roman" w:hAnsi="Times New Roman"/>
          <w:color w:val="000000"/>
          <w:lang w:val="uk-UA" w:eastAsia="ar-SA"/>
        </w:rPr>
      </w:pPr>
      <w:r w:rsidRPr="00575713">
        <w:rPr>
          <w:rFonts w:ascii="Times New Roman" w:hAnsi="Times New Roman"/>
          <w:color w:val="000000"/>
          <w:lang w:eastAsia="ar-SA"/>
        </w:rPr>
        <w:t xml:space="preserve">4. </w:t>
      </w:r>
      <w:r w:rsidRPr="00575713">
        <w:rPr>
          <w:rFonts w:ascii="Times New Roman" w:hAnsi="Times New Roman"/>
          <w:color w:val="000000"/>
          <w:lang w:val="uk-UA" w:eastAsia="ar-SA"/>
        </w:rPr>
        <w:t xml:space="preserve"> 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Основной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образовательной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программы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начального 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общего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образования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МБОУ «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Рыбно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- 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Слободская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гимназия1» от 21 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марта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2017 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года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№22/1;</w:t>
      </w:r>
    </w:p>
    <w:p w:rsidR="00F3527A" w:rsidRPr="00575713" w:rsidRDefault="00F3527A" w:rsidP="00F3527A">
      <w:pPr>
        <w:shd w:val="clear" w:color="auto" w:fill="FFFFFF"/>
        <w:suppressAutoHyphens/>
        <w:spacing w:after="0" w:line="240" w:lineRule="auto"/>
        <w:ind w:left="567" w:hanging="141"/>
        <w:rPr>
          <w:rFonts w:ascii="Times New Roman" w:hAnsi="Times New Roman"/>
          <w:color w:val="000000"/>
          <w:lang w:val="uk-UA" w:eastAsia="ar-SA"/>
        </w:rPr>
      </w:pPr>
      <w:r w:rsidRPr="00575713">
        <w:rPr>
          <w:rFonts w:ascii="Times New Roman" w:hAnsi="Times New Roman"/>
          <w:color w:val="000000"/>
          <w:lang w:val="uk-UA" w:eastAsia="ar-SA"/>
        </w:rPr>
        <w:t xml:space="preserve">5. 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Положения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о 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рабочей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программе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педагога МБОУ «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Рыбно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- 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Слободская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гимназия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№1» от 1.09.2016 г. №97/1;</w:t>
      </w:r>
    </w:p>
    <w:p w:rsidR="00F3527A" w:rsidRPr="00575713" w:rsidRDefault="00F3527A" w:rsidP="00F3527A">
      <w:pPr>
        <w:shd w:val="clear" w:color="auto" w:fill="FFFFFF"/>
        <w:suppressAutoHyphens/>
        <w:spacing w:after="0" w:line="240" w:lineRule="auto"/>
        <w:ind w:left="567" w:hanging="141"/>
        <w:rPr>
          <w:rFonts w:ascii="Times New Roman" w:hAnsi="Times New Roman"/>
          <w:color w:val="000000"/>
          <w:lang w:val="uk-UA" w:eastAsia="ar-SA"/>
        </w:rPr>
      </w:pPr>
      <w:r w:rsidRPr="00575713">
        <w:rPr>
          <w:rFonts w:ascii="Times New Roman" w:hAnsi="Times New Roman"/>
          <w:color w:val="000000"/>
          <w:lang w:val="uk-UA" w:eastAsia="ar-SA"/>
        </w:rPr>
        <w:t>6</w:t>
      </w:r>
      <w:r w:rsidRPr="00575713">
        <w:rPr>
          <w:rFonts w:ascii="Times New Roman" w:hAnsi="Times New Roman"/>
          <w:color w:val="000000"/>
          <w:lang w:eastAsia="ar-SA"/>
        </w:rPr>
        <w:t>. 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Учебного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плана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>  </w:t>
      </w:r>
      <w:r w:rsidRPr="00575713">
        <w:rPr>
          <w:rFonts w:ascii="Times New Roman" w:hAnsi="Times New Roman"/>
          <w:color w:val="000000"/>
          <w:lang w:eastAsia="ar-SA"/>
        </w:rPr>
        <w:t>МБОУ «Рыбно-Слободская гимназия №1» </w:t>
      </w:r>
      <w:r w:rsidRPr="00575713">
        <w:rPr>
          <w:rFonts w:ascii="Times New Roman" w:hAnsi="Times New Roman"/>
          <w:color w:val="000000"/>
          <w:lang w:val="uk-UA" w:eastAsia="ar-SA"/>
        </w:rPr>
        <w:t xml:space="preserve">на 2018-2019 </w:t>
      </w:r>
      <w:proofErr w:type="spellStart"/>
      <w:r w:rsidRPr="00575713">
        <w:rPr>
          <w:rFonts w:ascii="Times New Roman" w:hAnsi="Times New Roman"/>
          <w:color w:val="000000"/>
          <w:lang w:val="uk-UA" w:eastAsia="ar-SA"/>
        </w:rPr>
        <w:t>учебный</w:t>
      </w:r>
      <w:proofErr w:type="spellEnd"/>
      <w:r w:rsidRPr="00575713">
        <w:rPr>
          <w:rFonts w:ascii="Times New Roman" w:hAnsi="Times New Roman"/>
          <w:color w:val="000000"/>
          <w:lang w:val="uk-UA" w:eastAsia="ar-SA"/>
        </w:rPr>
        <w:t xml:space="preserve"> год.</w:t>
      </w:r>
    </w:p>
    <w:p w:rsidR="00F3527A" w:rsidRPr="00575713" w:rsidRDefault="00F3527A" w:rsidP="00F3527A">
      <w:pPr>
        <w:spacing w:after="0"/>
        <w:jc w:val="center"/>
        <w:rPr>
          <w:rFonts w:ascii="Times New Roman" w:hAnsi="Times New Roman"/>
          <w:lang w:val="uk-UA"/>
        </w:rPr>
      </w:pPr>
    </w:p>
    <w:p w:rsidR="00F3527A" w:rsidRPr="00575713" w:rsidRDefault="00F3527A" w:rsidP="00F3527A">
      <w:pPr>
        <w:spacing w:after="0" w:line="240" w:lineRule="atLeast"/>
        <w:ind w:left="502"/>
        <w:outlineLvl w:val="1"/>
        <w:rPr>
          <w:rFonts w:ascii="Times New Roman" w:hAnsi="Times New Roman"/>
          <w:b/>
          <w:bCs/>
        </w:rPr>
      </w:pP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 xml:space="preserve">Курс направлен на реализацию </w:t>
      </w:r>
      <w:r w:rsidRPr="00575713">
        <w:rPr>
          <w:rFonts w:ascii="Times New Roman" w:hAnsi="Times New Roman"/>
          <w:b/>
        </w:rPr>
        <w:t>целей обучения мате</w:t>
      </w:r>
      <w:r w:rsidRPr="00575713">
        <w:rPr>
          <w:rFonts w:ascii="Times New Roman" w:hAnsi="Times New Roman"/>
          <w:b/>
        </w:rPr>
        <w:softHyphen/>
        <w:t xml:space="preserve">матике </w:t>
      </w:r>
      <w:r w:rsidRPr="00575713">
        <w:rPr>
          <w:rFonts w:ascii="Times New Roman" w:hAnsi="Times New Roman"/>
        </w:rPr>
        <w:t>в начальном звене, сформулированных в стандар</w:t>
      </w:r>
      <w:r w:rsidRPr="00575713">
        <w:rPr>
          <w:rFonts w:ascii="Times New Roman" w:hAnsi="Times New Roman"/>
        </w:rPr>
        <w:softHyphen/>
        <w:t>те начального общего образования. В соответствии с этими целями и методической концепцией авторов можно сформу</w:t>
      </w:r>
      <w:r w:rsidRPr="00575713">
        <w:rPr>
          <w:rFonts w:ascii="Times New Roman" w:hAnsi="Times New Roman"/>
        </w:rPr>
        <w:softHyphen/>
        <w:t>лировать три группы задач, решаемых в рамках данного курса и направленных на достижение поставленных целей.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575713">
        <w:rPr>
          <w:rFonts w:ascii="Times New Roman" w:hAnsi="Times New Roman"/>
          <w:b/>
        </w:rPr>
        <w:t>Учебные задачи: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формирование на доступном уровне представлений о натуральных числах и принципе построения натурального ряда чисел, знакомство с десятичной системой счисления;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формирование на доступном уровне представлений о четырёх арифметических действиях: понимание смысла арифметических действий, понимание взаимосвязей между ними, изучение законов арифметических действий;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формирование на доступном уровне навыков устного счёта, письменных вычислений, использования рациональ</w:t>
      </w:r>
      <w:r w:rsidRPr="00575713">
        <w:rPr>
          <w:rFonts w:ascii="Times New Roman" w:hAnsi="Times New Roman"/>
        </w:rPr>
        <w:softHyphen/>
        <w:t>ных способов вычислений, применения этих навыков при решении практических задач (измерении величин, вычис</w:t>
      </w:r>
      <w:r w:rsidRPr="00575713">
        <w:rPr>
          <w:rFonts w:ascii="Times New Roman" w:hAnsi="Times New Roman"/>
        </w:rPr>
        <w:softHyphen/>
        <w:t>лении количественных характеристик предметов, решении текстовых задач).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575713">
        <w:rPr>
          <w:rFonts w:ascii="Times New Roman" w:hAnsi="Times New Roman"/>
          <w:b/>
        </w:rPr>
        <w:t>Развивающие задачи: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развитие пространственных представлений учащихся как базовых для становления пространственного воображе</w:t>
      </w:r>
      <w:r w:rsidRPr="00575713">
        <w:rPr>
          <w:rFonts w:ascii="Times New Roman" w:hAnsi="Times New Roman"/>
        </w:rPr>
        <w:softHyphen/>
        <w:t>ния, мышления, в том числе математических способностей школьников;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развитие логического мышления — основы успешно</w:t>
      </w:r>
      <w:r w:rsidRPr="00575713">
        <w:rPr>
          <w:rFonts w:ascii="Times New Roman" w:hAnsi="Times New Roman"/>
        </w:rPr>
        <w:softHyphen/>
        <w:t>го освоения знаний по математике и другим учебным пред</w:t>
      </w:r>
      <w:r w:rsidRPr="00575713">
        <w:rPr>
          <w:rFonts w:ascii="Times New Roman" w:hAnsi="Times New Roman"/>
        </w:rPr>
        <w:softHyphen/>
        <w:t>метам;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формирование на доступном уровне обобщённых пред</w:t>
      </w:r>
      <w:r w:rsidRPr="00575713">
        <w:rPr>
          <w:rFonts w:ascii="Times New Roman" w:hAnsi="Times New Roman"/>
        </w:rPr>
        <w:softHyphen/>
        <w:t>ставлений об изучаемых математических понятиях, спосо</w:t>
      </w:r>
      <w:r w:rsidRPr="00575713">
        <w:rPr>
          <w:rFonts w:ascii="Times New Roman" w:hAnsi="Times New Roman"/>
        </w:rPr>
        <w:softHyphen/>
        <w:t>бах представления информации, способах решения задач.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575713">
        <w:rPr>
          <w:rFonts w:ascii="Times New Roman" w:hAnsi="Times New Roman"/>
          <w:b/>
        </w:rPr>
        <w:t>Общеучебные</w:t>
      </w:r>
      <w:proofErr w:type="spellEnd"/>
      <w:r w:rsidRPr="00575713">
        <w:rPr>
          <w:rFonts w:ascii="Times New Roman" w:hAnsi="Times New Roman"/>
          <w:b/>
        </w:rPr>
        <w:t xml:space="preserve"> задачи: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знакомство с методами изучения окружающего мира (наблюдение, сравнение, измерение, моделирование) и спо</w:t>
      </w:r>
      <w:r w:rsidRPr="00575713">
        <w:rPr>
          <w:rFonts w:ascii="Times New Roman" w:hAnsi="Times New Roman"/>
        </w:rPr>
        <w:softHyphen/>
        <w:t>собами представления информации;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формирование на доступном уровне умений работать с информацией, представленной в разных видах (текст, рису</w:t>
      </w:r>
      <w:r w:rsidRPr="00575713">
        <w:rPr>
          <w:rFonts w:ascii="Times New Roman" w:hAnsi="Times New Roman"/>
        </w:rPr>
        <w:softHyphen/>
        <w:t>нок, схема, символическая запись, модель, таблица, диа</w:t>
      </w:r>
      <w:r w:rsidRPr="00575713">
        <w:rPr>
          <w:rFonts w:ascii="Times New Roman" w:hAnsi="Times New Roman"/>
        </w:rPr>
        <w:softHyphen/>
        <w:t>грамма);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формирование на доступном уровне навыков само</w:t>
      </w:r>
      <w:r w:rsidRPr="00575713">
        <w:rPr>
          <w:rFonts w:ascii="Times New Roman" w:hAnsi="Times New Roman"/>
        </w:rPr>
        <w:softHyphen/>
        <w:t>стоятельной познавательной деятельности;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формирование навыков самостоятельной индивиду</w:t>
      </w:r>
      <w:r w:rsidRPr="00575713">
        <w:rPr>
          <w:rFonts w:ascii="Times New Roman" w:hAnsi="Times New Roman"/>
        </w:rPr>
        <w:softHyphen/>
        <w:t>альной и коллективной работы: взаимоконтроля и самопро</w:t>
      </w:r>
      <w:r w:rsidRPr="00575713">
        <w:rPr>
          <w:rFonts w:ascii="Times New Roman" w:hAnsi="Times New Roman"/>
        </w:rPr>
        <w:softHyphen/>
        <w:t>верки, обсуждения информации, планирования познава</w:t>
      </w:r>
      <w:r w:rsidRPr="00575713">
        <w:rPr>
          <w:rFonts w:ascii="Times New Roman" w:hAnsi="Times New Roman"/>
        </w:rPr>
        <w:softHyphen/>
        <w:t>тельной деятельности и самооценки.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Сформулированные задачи достаточно сложны и объём</w:t>
      </w:r>
      <w:r w:rsidRPr="00575713">
        <w:rPr>
          <w:rFonts w:ascii="Times New Roman" w:hAnsi="Times New Roman"/>
        </w:rPr>
        <w:softHyphen/>
        <w:t>ны. Их решение происходит на протяжении всех лет обуче</w:t>
      </w:r>
      <w:r w:rsidRPr="00575713">
        <w:rPr>
          <w:rFonts w:ascii="Times New Roman" w:hAnsi="Times New Roman"/>
        </w:rPr>
        <w:softHyphen/>
        <w:t>ния в начальной школе и продолжается в старших классах. Это обусловливает концентрический принцип построения курса: основные темы изучаются в несколько этапов, при</w:t>
      </w:r>
      <w:r w:rsidRPr="00575713">
        <w:rPr>
          <w:rFonts w:ascii="Times New Roman" w:hAnsi="Times New Roman"/>
        </w:rPr>
        <w:softHyphen/>
        <w:t>чем каждый возврат к изучению той или иной темы сопро</w:t>
      </w:r>
      <w:r w:rsidRPr="00575713">
        <w:rPr>
          <w:rFonts w:ascii="Times New Roman" w:hAnsi="Times New Roman"/>
        </w:rPr>
        <w:softHyphen/>
        <w:t>вождается расширением понятийного аппарата, обогаще</w:t>
      </w:r>
      <w:r w:rsidRPr="00575713">
        <w:rPr>
          <w:rFonts w:ascii="Times New Roman" w:hAnsi="Times New Roman"/>
        </w:rPr>
        <w:softHyphen/>
        <w:t>нием практических навыков, более высокой степенью обоб</w:t>
      </w:r>
      <w:r w:rsidRPr="00575713">
        <w:rPr>
          <w:rFonts w:ascii="Times New Roman" w:hAnsi="Times New Roman"/>
        </w:rPr>
        <w:softHyphen/>
        <w:t>щения.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Соответственно, можно выделить задачи курса матема</w:t>
      </w:r>
      <w:r w:rsidRPr="00575713">
        <w:rPr>
          <w:rFonts w:ascii="Times New Roman" w:hAnsi="Times New Roman"/>
        </w:rPr>
        <w:softHyphen/>
        <w:t>тики, решаемые в течение второго года обучения.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575713">
        <w:rPr>
          <w:rFonts w:ascii="Times New Roman" w:hAnsi="Times New Roman"/>
          <w:b/>
        </w:rPr>
        <w:lastRenderedPageBreak/>
        <w:t>Задачи курса математики 2 класса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575713">
        <w:rPr>
          <w:rFonts w:ascii="Times New Roman" w:hAnsi="Times New Roman"/>
          <w:b/>
        </w:rPr>
        <w:t>Учебные задачи: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• формирование первоначальных представлений о десяти</w:t>
      </w:r>
      <w:r w:rsidRPr="00575713">
        <w:rPr>
          <w:rFonts w:ascii="Times New Roman" w:hAnsi="Times New Roman"/>
        </w:rPr>
        <w:softHyphen/>
        <w:t>чном принципе построения системы чисел;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• формирование представлений о смысле арифметических действий умножения и деления, понимание взаимосвязи между ними, знакомство с переместительным свойством умножения, сочетательными свойствами сложения и ум</w:t>
      </w:r>
      <w:r w:rsidRPr="00575713">
        <w:rPr>
          <w:rFonts w:ascii="Times New Roman" w:hAnsi="Times New Roman"/>
        </w:rPr>
        <w:softHyphen/>
        <w:t>ножения;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• формирование навыков устного счёта в пределах 100 с переходом через десяток, применение этих навыков при выполнении заданий, решении текстовых задач (на на</w:t>
      </w:r>
      <w:r w:rsidRPr="00575713">
        <w:rPr>
          <w:rFonts w:ascii="Times New Roman" w:hAnsi="Times New Roman"/>
        </w:rPr>
        <w:softHyphen/>
        <w:t>хождение уменьшаемого и вычитаемого, разностное сравнение, увеличение/уменьшение в несколько раз, на</w:t>
      </w:r>
      <w:r w:rsidRPr="00575713">
        <w:rPr>
          <w:rFonts w:ascii="Times New Roman" w:hAnsi="Times New Roman"/>
        </w:rPr>
        <w:softHyphen/>
        <w:t>хождение произведения, деление на части и по содержа</w:t>
      </w:r>
      <w:r w:rsidRPr="00575713">
        <w:rPr>
          <w:rFonts w:ascii="Times New Roman" w:hAnsi="Times New Roman"/>
        </w:rPr>
        <w:softHyphen/>
        <w:t>нию, задач на стоимость);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575713">
        <w:rPr>
          <w:rFonts w:ascii="Times New Roman" w:hAnsi="Times New Roman"/>
          <w:b/>
        </w:rPr>
        <w:t>Развивающие задачи: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• развитие внимания на основе работы с текстом заданий;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• развитие логической памяти при формировании вычис</w:t>
      </w:r>
      <w:r w:rsidRPr="00575713">
        <w:rPr>
          <w:rFonts w:ascii="Times New Roman" w:hAnsi="Times New Roman"/>
        </w:rPr>
        <w:softHyphen/>
        <w:t>лительных навыков;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• развитие пространственных представлений на основе ра</w:t>
      </w:r>
      <w:r w:rsidRPr="00575713">
        <w:rPr>
          <w:rFonts w:ascii="Times New Roman" w:hAnsi="Times New Roman"/>
        </w:rPr>
        <w:softHyphen/>
        <w:t>боты со схемами;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• развитие на доступном уровне логического мышления (установление аналогий, закономерностей, причинно-следственных связей, формулировка выводов).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575713">
        <w:rPr>
          <w:rFonts w:ascii="Times New Roman" w:hAnsi="Times New Roman"/>
          <w:b/>
        </w:rPr>
        <w:t>Общеучебные</w:t>
      </w:r>
      <w:proofErr w:type="spellEnd"/>
      <w:r w:rsidRPr="00575713">
        <w:rPr>
          <w:rFonts w:ascii="Times New Roman" w:hAnsi="Times New Roman"/>
          <w:b/>
        </w:rPr>
        <w:t xml:space="preserve"> задачи: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• формирование на доступном уровне познавательных умений: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анализировать текст (условие задачи), составлять краткую запись условия;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работать со схемами (читать схемы, сопоставлять с текстом, моделировать условия задач на сложение и вы</w:t>
      </w:r>
      <w:r w:rsidRPr="00575713">
        <w:rPr>
          <w:rFonts w:ascii="Times New Roman" w:hAnsi="Times New Roman"/>
        </w:rPr>
        <w:softHyphen/>
        <w:t>читание с помощью схемы, отражающей отношение дан</w:t>
      </w:r>
      <w:r w:rsidRPr="00575713">
        <w:rPr>
          <w:rFonts w:ascii="Times New Roman" w:hAnsi="Times New Roman"/>
        </w:rPr>
        <w:softHyphen/>
        <w:t>ных как частей к целому);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наблюдать, устанавливать закономерности, формули</w:t>
      </w:r>
      <w:r w:rsidRPr="00575713">
        <w:rPr>
          <w:rFonts w:ascii="Times New Roman" w:hAnsi="Times New Roman"/>
        </w:rPr>
        <w:softHyphen/>
        <w:t>ровать (с помощью учителя) выводы, использовать их при выполнении заданий;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приобретать опыт выполнения заданий (вычислений, задач) разными способами;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• формирование на доступном уровне умений работать с информацией: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ориентироваться в таблицах, календаре, определять время по часам;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преобразовывать информацию, представленную в ви</w:t>
      </w:r>
      <w:r w:rsidRPr="00575713">
        <w:rPr>
          <w:rFonts w:ascii="Times New Roman" w:hAnsi="Times New Roman"/>
        </w:rPr>
        <w:softHyphen/>
        <w:t>де текста, в схему, в числовое выражение;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пользоваться справочными материалами учебника;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• формирование на доступном уровне регулятивных умений: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выполнять задания по инструкции, заданной учите</w:t>
      </w:r>
      <w:r w:rsidRPr="00575713">
        <w:rPr>
          <w:rFonts w:ascii="Times New Roman" w:hAnsi="Times New Roman"/>
        </w:rPr>
        <w:softHyphen/>
        <w:t>лем, по учебному алгоритму;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проверять правильность вычислений, находить и ис</w:t>
      </w:r>
      <w:r w:rsidRPr="00575713">
        <w:rPr>
          <w:rFonts w:ascii="Times New Roman" w:hAnsi="Times New Roman"/>
        </w:rPr>
        <w:softHyphen/>
        <w:t>правлять ошибки;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• формирование на доступном уровне коммуникативных умений: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работать в паре (обсуждать способы выполнения зада</w:t>
      </w:r>
      <w:r w:rsidRPr="00575713">
        <w:rPr>
          <w:rFonts w:ascii="Times New Roman" w:hAnsi="Times New Roman"/>
        </w:rPr>
        <w:softHyphen/>
        <w:t>ния, планировать совместную деятельность по выполне</w:t>
      </w:r>
      <w:r w:rsidRPr="00575713">
        <w:rPr>
          <w:rFonts w:ascii="Times New Roman" w:hAnsi="Times New Roman"/>
        </w:rPr>
        <w:softHyphen/>
        <w:t>нию задания),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— сотрудничать в ходе коллективной работы над проек</w:t>
      </w:r>
      <w:r w:rsidRPr="00575713">
        <w:rPr>
          <w:rFonts w:ascii="Times New Roman" w:hAnsi="Times New Roman"/>
        </w:rPr>
        <w:softHyphen/>
        <w:t>тами.</w:t>
      </w:r>
    </w:p>
    <w:p w:rsidR="00F3527A" w:rsidRPr="00575713" w:rsidRDefault="00F3527A" w:rsidP="00F35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5713">
        <w:rPr>
          <w:rFonts w:ascii="Times New Roman" w:hAnsi="Times New Roman"/>
        </w:rPr>
        <w:t>Учебный материал каждого года обучения выстроен по тематическому принципу — он поделён на несколько крупных разделов, которые в свою очередь подразделяются на несколько тем.</w:t>
      </w:r>
    </w:p>
    <w:p w:rsidR="001F762E" w:rsidRDefault="00F3527A">
      <w:r>
        <w:t>Место предмета в учебном плане : 170 часов ( 5 часов в неделю</w:t>
      </w:r>
      <w:bookmarkStart w:id="0" w:name="_GoBack"/>
      <w:bookmarkEnd w:id="0"/>
      <w:r>
        <w:t>)</w:t>
      </w:r>
    </w:p>
    <w:sectPr w:rsidR="001F7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27A"/>
    <w:rsid w:val="001F762E"/>
    <w:rsid w:val="00D83347"/>
    <w:rsid w:val="00F3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27A"/>
    <w:pPr>
      <w:spacing w:after="200" w:line="276" w:lineRule="auto"/>
      <w:ind w:firstLine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3347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347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347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347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347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347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347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347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47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3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833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83347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D83347"/>
    <w:pPr>
      <w:spacing w:after="240"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D833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3347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 w:themeColor="text1" w:themeTint="7F"/>
      <w:spacing w:val="10"/>
      <w:sz w:val="24"/>
      <w:szCs w:val="24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D83347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83347"/>
    <w:rPr>
      <w:b/>
      <w:bCs/>
      <w:spacing w:val="0"/>
    </w:rPr>
  </w:style>
  <w:style w:type="character" w:styleId="a9">
    <w:name w:val="Emphasis"/>
    <w:uiPriority w:val="20"/>
    <w:qFormat/>
    <w:rsid w:val="00D8334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D8334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ab">
    <w:name w:val="List Paragraph"/>
    <w:basedOn w:val="a"/>
    <w:uiPriority w:val="34"/>
    <w:qFormat/>
    <w:rsid w:val="00D83347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83347"/>
    <w:pPr>
      <w:spacing w:after="240" w:line="480" w:lineRule="auto"/>
      <w:ind w:firstLine="360"/>
    </w:pPr>
    <w:rPr>
      <w:rFonts w:asciiTheme="minorHAnsi" w:eastAsiaTheme="minorHAnsi" w:hAnsiTheme="minorHAnsi" w:cstheme="minorBidi"/>
      <w:color w:val="5A5A5A" w:themeColor="text1" w:themeTint="A5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83347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83347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833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8334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8334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83347"/>
    <w:rPr>
      <w:smallCaps/>
    </w:rPr>
  </w:style>
  <w:style w:type="character" w:styleId="af1">
    <w:name w:val="Intense Reference"/>
    <w:uiPriority w:val="32"/>
    <w:qFormat/>
    <w:rsid w:val="00D83347"/>
    <w:rPr>
      <w:b/>
      <w:bCs/>
      <w:smallCaps/>
      <w:color w:val="auto"/>
    </w:rPr>
  </w:style>
  <w:style w:type="character" w:styleId="af2">
    <w:name w:val="Book Title"/>
    <w:uiPriority w:val="33"/>
    <w:qFormat/>
    <w:rsid w:val="00D833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83347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27A"/>
    <w:pPr>
      <w:spacing w:after="200" w:line="276" w:lineRule="auto"/>
      <w:ind w:firstLine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3347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347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347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347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347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347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347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347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47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3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833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83347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D83347"/>
    <w:pPr>
      <w:spacing w:after="240"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D833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3347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 w:themeColor="text1" w:themeTint="7F"/>
      <w:spacing w:val="10"/>
      <w:sz w:val="24"/>
      <w:szCs w:val="24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D83347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83347"/>
    <w:rPr>
      <w:b/>
      <w:bCs/>
      <w:spacing w:val="0"/>
    </w:rPr>
  </w:style>
  <w:style w:type="character" w:styleId="a9">
    <w:name w:val="Emphasis"/>
    <w:uiPriority w:val="20"/>
    <w:qFormat/>
    <w:rsid w:val="00D8334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D8334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ab">
    <w:name w:val="List Paragraph"/>
    <w:basedOn w:val="a"/>
    <w:uiPriority w:val="34"/>
    <w:qFormat/>
    <w:rsid w:val="00D83347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83347"/>
    <w:pPr>
      <w:spacing w:after="240" w:line="480" w:lineRule="auto"/>
      <w:ind w:firstLine="360"/>
    </w:pPr>
    <w:rPr>
      <w:rFonts w:asciiTheme="minorHAnsi" w:eastAsiaTheme="minorHAnsi" w:hAnsiTheme="minorHAnsi" w:cstheme="minorBidi"/>
      <w:color w:val="5A5A5A" w:themeColor="text1" w:themeTint="A5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83347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83347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833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8334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8334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83347"/>
    <w:rPr>
      <w:smallCaps/>
    </w:rPr>
  </w:style>
  <w:style w:type="character" w:styleId="af1">
    <w:name w:val="Intense Reference"/>
    <w:uiPriority w:val="32"/>
    <w:qFormat/>
    <w:rsid w:val="00D83347"/>
    <w:rPr>
      <w:b/>
      <w:bCs/>
      <w:smallCaps/>
      <w:color w:val="auto"/>
    </w:rPr>
  </w:style>
  <w:style w:type="character" w:styleId="af2">
    <w:name w:val="Book Title"/>
    <w:uiPriority w:val="33"/>
    <w:qFormat/>
    <w:rsid w:val="00D833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8334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Айрат</cp:lastModifiedBy>
  <cp:revision>1</cp:revision>
  <dcterms:created xsi:type="dcterms:W3CDTF">2018-09-27T16:46:00Z</dcterms:created>
  <dcterms:modified xsi:type="dcterms:W3CDTF">2018-09-27T16:47:00Z</dcterms:modified>
</cp:coreProperties>
</file>