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4B" w:rsidRPr="00B4044B" w:rsidRDefault="00B4044B" w:rsidP="00B4044B">
      <w:pPr>
        <w:spacing w:after="0" w:line="240" w:lineRule="auto"/>
        <w:ind w:left="1065" w:firstLine="0"/>
        <w:rPr>
          <w:rFonts w:ascii="Times New Roman" w:eastAsia="Times New Roman" w:hAnsi="Times New Roman" w:cs="Times New Roman"/>
          <w:b/>
          <w:lang w:eastAsia="ru-RU"/>
        </w:rPr>
      </w:pPr>
      <w:r w:rsidRPr="00B4044B">
        <w:rPr>
          <w:rFonts w:ascii="Times New Roman" w:eastAsia="Times New Roman" w:hAnsi="Times New Roman" w:cs="Times New Roman"/>
          <w:b/>
          <w:lang w:eastAsia="ru-RU"/>
        </w:rPr>
        <w:t>Рабочая программа по предмету «Музыка»   разработана на основе:</w:t>
      </w:r>
    </w:p>
    <w:p w:rsidR="00B4044B" w:rsidRPr="00B4044B" w:rsidRDefault="00B4044B" w:rsidP="00B4044B">
      <w:pPr>
        <w:shd w:val="clear" w:color="auto" w:fill="FFFFFF"/>
        <w:suppressAutoHyphens/>
        <w:spacing w:after="0" w:line="240" w:lineRule="auto"/>
        <w:ind w:left="502" w:firstLine="0"/>
        <w:rPr>
          <w:rFonts w:ascii="Times New Roman" w:eastAsia="Times New Roman" w:hAnsi="Times New Roman" w:cs="Times New Roman"/>
          <w:color w:val="000000"/>
          <w:lang w:eastAsia="ar-SA"/>
        </w:rPr>
      </w:pPr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1. </w:t>
      </w:r>
      <w:r w:rsidRPr="00B4044B">
        <w:rPr>
          <w:rFonts w:ascii="Times New Roman" w:eastAsia="Times New Roman" w:hAnsi="Times New Roman" w:cs="Times New Roman"/>
          <w:color w:val="000000"/>
          <w:lang w:eastAsia="ar-SA"/>
        </w:rPr>
        <w:t>Федерального закона от 29.12.2012 № 273-ФЗ «Об образовании в Российской Федерации"</w:t>
      </w:r>
    </w:p>
    <w:p w:rsidR="00B4044B" w:rsidRPr="00B4044B" w:rsidRDefault="00B4044B" w:rsidP="00B4044B">
      <w:pPr>
        <w:spacing w:after="0" w:line="240" w:lineRule="auto"/>
        <w:ind w:left="426" w:hanging="284"/>
        <w:rPr>
          <w:rFonts w:ascii="Times New Roman" w:eastAsia="Times New Roman" w:hAnsi="Times New Roman" w:cs="Times New Roman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    2. </w:t>
      </w:r>
      <w:r w:rsidRPr="00B4044B">
        <w:rPr>
          <w:rFonts w:ascii="Times New Roman" w:eastAsia="Times New Roman" w:hAnsi="Times New Roman" w:cs="Times New Roman"/>
          <w:lang w:eastAsia="ru-RU"/>
        </w:rPr>
        <w:t xml:space="preserve">Федерального государственного образовательного стандарта начального общего образования от 06 октября 2009 г. № 373 (в ред. Приказа </w:t>
      </w:r>
      <w:r w:rsidRPr="00B4044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Министерства образования и науки </w:t>
      </w:r>
      <w:r w:rsidRPr="00B4044B">
        <w:rPr>
          <w:rFonts w:ascii="Times New Roman" w:eastAsia="Times New Roman" w:hAnsi="Times New Roman" w:cs="Times New Roman"/>
          <w:lang w:eastAsia="ru-RU"/>
        </w:rPr>
        <w:t>Российской Федерации от 31.12.2015 г. №1576);</w:t>
      </w:r>
    </w:p>
    <w:p w:rsidR="00B4044B" w:rsidRPr="00B4044B" w:rsidRDefault="00B4044B" w:rsidP="00B4044B">
      <w:pPr>
        <w:shd w:val="clear" w:color="auto" w:fill="FFFFFF"/>
        <w:suppressAutoHyphens/>
        <w:spacing w:after="0" w:line="240" w:lineRule="auto"/>
        <w:ind w:left="502" w:firstLine="0"/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</w:pPr>
      <w:r w:rsidRPr="00B4044B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3. </w:t>
      </w:r>
      <w:r w:rsidRPr="00B4044B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>Приказа Министерства образования и науки Российской Федерации №1576 от 31 декабря 2015 года «О внесении изменений в федеральный  государственный образовательный стандарт начального общего образования», утверждённый приказом Министерства образования и науки Российской Федерации от 6 октября 2009 года №373;</w:t>
      </w:r>
    </w:p>
    <w:p w:rsidR="00B4044B" w:rsidRPr="00B4044B" w:rsidRDefault="00B4044B" w:rsidP="00B4044B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B4044B">
        <w:rPr>
          <w:rFonts w:ascii="Times New Roman" w:eastAsia="Times New Roman" w:hAnsi="Times New Roman" w:cs="Times New Roman"/>
          <w:color w:val="000000"/>
          <w:lang w:eastAsia="ar-SA"/>
        </w:rPr>
        <w:t xml:space="preserve">4. </w:t>
      </w:r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Основной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образовательной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программы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начального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общего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образования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МБОУ «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Рыбно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-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Слободская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гимназия1» от 21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марта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2017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года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№22/1;</w:t>
      </w:r>
    </w:p>
    <w:p w:rsidR="00B4044B" w:rsidRPr="00B4044B" w:rsidRDefault="00B4044B" w:rsidP="00B4044B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5.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Положения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о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рабочей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программе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педагога МБОУ «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Рыбно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-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Слободская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гимназия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№1» от 1.09.2016 г. №97/1;</w:t>
      </w:r>
    </w:p>
    <w:p w:rsidR="00B4044B" w:rsidRPr="00B4044B" w:rsidRDefault="00B4044B" w:rsidP="00B4044B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6</w:t>
      </w:r>
      <w:r w:rsidRPr="00B4044B">
        <w:rPr>
          <w:rFonts w:ascii="Times New Roman" w:eastAsia="Times New Roman" w:hAnsi="Times New Roman" w:cs="Times New Roman"/>
          <w:color w:val="000000"/>
          <w:lang w:eastAsia="ar-SA"/>
        </w:rPr>
        <w:t>. 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Учебного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плана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  </w:t>
      </w:r>
      <w:r w:rsidRPr="00B4044B">
        <w:rPr>
          <w:rFonts w:ascii="Times New Roman" w:eastAsia="Times New Roman" w:hAnsi="Times New Roman" w:cs="Times New Roman"/>
          <w:color w:val="000000"/>
          <w:lang w:eastAsia="ar-SA"/>
        </w:rPr>
        <w:t>МБОУ «Рыбно-Слободская гимназия №1» </w:t>
      </w:r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на 2018-2019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>учебный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год.</w:t>
      </w:r>
    </w:p>
    <w:p w:rsidR="00B4044B" w:rsidRPr="00B4044B" w:rsidRDefault="00B4044B" w:rsidP="00B4044B">
      <w:pPr>
        <w:shd w:val="clear" w:color="auto" w:fill="FFFFFF"/>
        <w:autoSpaceDE w:val="0"/>
        <w:spacing w:after="0" w:line="240" w:lineRule="auto"/>
        <w:ind w:firstLine="0"/>
        <w:rPr>
          <w:rFonts w:ascii="Times New Roman" w:eastAsia="Times New Roman" w:hAnsi="Times New Roman" w:cs="Times New Roman"/>
          <w:b/>
          <w:color w:val="000000"/>
          <w:lang w:val="uk-UA" w:eastAsia="ru-RU"/>
        </w:rPr>
      </w:pP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4044B" w:rsidRPr="00B4044B" w:rsidRDefault="00B4044B" w:rsidP="00B404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целостная </w:t>
      </w:r>
      <w:r w:rsidRPr="00B4044B">
        <w:rPr>
          <w:rFonts w:ascii="Times New Roman" w:eastAsia="Times New Roman" w:hAnsi="Times New Roman" w:cs="Times New Roman"/>
          <w:b/>
          <w:color w:val="000000"/>
          <w:lang w:eastAsia="ru-RU"/>
        </w:rPr>
        <w:t>система задач музыкального образования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B4044B" w:rsidRPr="00B4044B" w:rsidRDefault="00B4044B" w:rsidP="00B4044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lang w:eastAsia="ar-SA"/>
        </w:rPr>
      </w:pPr>
      <w:r w:rsidRPr="00B4044B">
        <w:rPr>
          <w:rFonts w:ascii="Times New Roman" w:eastAsia="Calibri" w:hAnsi="Times New Roman" w:cs="Times New Roman"/>
          <w:b/>
          <w:i/>
          <w:color w:val="000000"/>
          <w:lang w:eastAsia="ar-SA"/>
        </w:rPr>
        <w:t xml:space="preserve">Формирование музыкально – информационной культуры личности: </w:t>
      </w:r>
    </w:p>
    <w:p w:rsidR="00B4044B" w:rsidRPr="00B4044B" w:rsidRDefault="00B4044B" w:rsidP="00B4044B">
      <w:pPr>
        <w:suppressAutoHyphens/>
        <w:spacing w:after="0" w:line="240" w:lineRule="auto"/>
        <w:ind w:left="720" w:firstLine="0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B4044B">
        <w:rPr>
          <w:rFonts w:ascii="Times New Roman" w:eastAsia="Calibri" w:hAnsi="Times New Roman" w:cs="Times New Roman"/>
          <w:color w:val="000000"/>
          <w:lang w:eastAsia="ar-SA"/>
        </w:rPr>
        <w:t>- воспитание музыкально – познавательных потребностей и интересов;</w:t>
      </w:r>
    </w:p>
    <w:p w:rsidR="00B4044B" w:rsidRPr="00B4044B" w:rsidRDefault="00B4044B" w:rsidP="00B4044B">
      <w:pPr>
        <w:suppressAutoHyphens/>
        <w:spacing w:after="0" w:line="240" w:lineRule="auto"/>
        <w:ind w:left="720" w:firstLine="0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B4044B">
        <w:rPr>
          <w:rFonts w:ascii="Times New Roman" w:eastAsia="Calibri" w:hAnsi="Times New Roman" w:cs="Times New Roman"/>
          <w:color w:val="000000"/>
          <w:lang w:eastAsia="ar-SA"/>
        </w:rPr>
        <w:t>- приобретение основ музыкально – теоретических и музыкально – исторических знаний;</w:t>
      </w:r>
    </w:p>
    <w:p w:rsidR="00B4044B" w:rsidRPr="00B4044B" w:rsidRDefault="00B4044B" w:rsidP="00B4044B">
      <w:pPr>
        <w:suppressAutoHyphens/>
        <w:spacing w:after="0" w:line="240" w:lineRule="auto"/>
        <w:ind w:left="720" w:firstLine="0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B4044B">
        <w:rPr>
          <w:rFonts w:ascii="Times New Roman" w:eastAsia="Calibri" w:hAnsi="Times New Roman" w:cs="Times New Roman"/>
          <w:color w:val="000000"/>
          <w:lang w:eastAsia="ar-SA"/>
        </w:rPr>
        <w:t>-приобретение первоначальных навыков поиска и анализа информации о музыкальном искусстве с помощью различных источников и каналов информации (книг, видеофильмов, музыкальных музеев и т.д.)</w:t>
      </w:r>
    </w:p>
    <w:p w:rsidR="00B4044B" w:rsidRPr="00B4044B" w:rsidRDefault="00B4044B" w:rsidP="00B4044B">
      <w:pPr>
        <w:suppressAutoHyphens/>
        <w:spacing w:after="0" w:line="240" w:lineRule="auto"/>
        <w:ind w:left="720" w:firstLine="0"/>
        <w:jc w:val="both"/>
        <w:rPr>
          <w:rFonts w:ascii="Times New Roman" w:eastAsia="Calibri" w:hAnsi="Times New Roman" w:cs="Times New Roman"/>
          <w:color w:val="000000"/>
          <w:lang w:eastAsia="ar-SA"/>
        </w:rPr>
      </w:pP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b/>
          <w:color w:val="000000"/>
          <w:lang w:eastAsia="ru-RU"/>
        </w:rPr>
        <w:t>2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Формирование культуры музыкального восприятия: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- приобретение опыта музыкально –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слушательской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деятельности и новых музыкальных впечатлений;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-  формирование потребности в восприятии музыки;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- воспитание адекватных эмоциональных реакций на музыку;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- развитие интереса к слушанию народной музыки и шедевров музыкальной классики;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- воспитание музыкального вкуса;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- освоение первоначальных навыков анализа и оценки прослушанных музыкальных произведений, их художественно – образного содержания, выразительных средств.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3. </w:t>
      </w: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Формирование и развитие музыкально – исполнительской культуры </w:t>
      </w:r>
      <w:proofErr w:type="gramStart"/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обучающихся</w:t>
      </w:r>
      <w:proofErr w:type="gramEnd"/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: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- приобретение опыта хорового, ансамблевого и сольного пения, а также элементарного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музицирования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- выявление и развитие музыкальных способностей обучающихся;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- потребности в различных видах музыкально – исполнительской деятельности, элементарных певческих умений и навыков;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- навыков </w:t>
      </w:r>
      <w:proofErr w:type="gramStart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элементарного</w:t>
      </w:r>
      <w:proofErr w:type="gramEnd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музицирования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и импровизации на детских и простейших народных инструментах.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4. </w:t>
      </w: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Формирование музыкально – релаксационной культуры: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- освоение детьми приемов снятия психологического и мышечного напряжения в процессе выполнения разнообразных музыкально – терапевтических упражнений (развитие певческого дыхания с использованием методов </w:t>
      </w:r>
      <w:proofErr w:type="spellStart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звукотерапии</w:t>
      </w:r>
      <w:proofErr w:type="spellEnd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, развития музыкального восприятия и творческого воображения с использованием возможностей музыкальной терапии).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5. </w:t>
      </w: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Формирование и развитие творческих способностей обучающихся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, потребности в самостоятельной музыкально – творческой деятельности, первоначальных навыков музыкальной композиции.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6. </w:t>
      </w: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Формирование и развитие духовных способностей личности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средствами музыкального искусства, системы духовно – нравственных ценностей и идеалов, потребности в самопознании, самооценке, самообразовании, саморазвитии и самореализации. 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В основе программы лежит междисциплинарный и личностно – ориентированный подход, который рассматривается в нескольких аспектах: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Аксиологический контекст,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способствует вытеснению из сознания ребенка антигуманных, безнравственных образов и идеалов, которые не свойственны культурно - 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исторической психологии, и замещению их лучшими образцами и идеалами отечественной культуры.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Психологический контекст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позволяет осуществить психологическую диагностику личности ребенка в условиях музыкально – образовательного процесса, выявлять и корректировать его эмоциональные реакции на музыку, определять психолого-педагогическую эффективность уроков музыки.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Семантический контекст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обеспечивает обновление и систематизацию традиционного пространства уроков музыки.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Исторический контекст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позволяет показать взаимосвязь историко-культурных традиций и современности, а также диалог музыкальных культур различных эпох, цивилизаций, народов и стран.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Культурологический и этнокультурный контекст 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обеспечивают формирование у детей первоначальных представлений о формах бытования тех или иных музыкальных произведений, музыкальных инструментов в различных социокультурных и  этнокультурных средах.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Информациологический</w:t>
      </w:r>
      <w:proofErr w:type="spellEnd"/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контекст, 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предполагает формирование у детей первоначальных представлений о роли и месте музыки в современном мировом информационном пространстве, о возможностях телевидения, радио, компьютера и других электронных сре</w:t>
      </w:r>
      <w:proofErr w:type="gramStart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дств в тр</w:t>
      </w:r>
      <w:proofErr w:type="gramEnd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ансляции музыкальной информации.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Экологический контекст, 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предусматривает формирование  и развитие у обучающихся средствами музыкального искусства первоначальных представлений о красоте и многообразии природного мира, а также о роли человека в его сохранении и защите.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Художественно – эстетический контекст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создает условия для формирования у детей средствами музыкального искусства эстетических представлений о красоте в искусстве и жизни, для развития их эстетического вкуса и других составляющих эстетической культуры личности.</w:t>
      </w:r>
    </w:p>
    <w:p w:rsidR="00B4044B" w:rsidRPr="00B4044B" w:rsidRDefault="00B4044B" w:rsidP="00B40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Арт</w:t>
      </w:r>
      <w:proofErr w:type="gramEnd"/>
      <w:r w:rsidRPr="00B4044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– терапевтический контекст</w:t>
      </w: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дает возможность формировать у детей музыкально – релаксационную культуру, активно использовать целительные возможности музыки в интеграции с другими видами искусства.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  Содержание программы основано на целенаправленно отобранных музыкальных образах природы, сказочных персонажей, человека, народа, Родины. Художественно – образное содержание музыкальных произведений отражает такие духовно – нравственные ценности, как любовь к России, людям, природе, к </w:t>
      </w:r>
      <w:proofErr w:type="gramStart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>прекрасному</w:t>
      </w:r>
      <w:proofErr w:type="gramEnd"/>
      <w:r w:rsidRPr="00B4044B">
        <w:rPr>
          <w:rFonts w:ascii="Times New Roman" w:eastAsia="Times New Roman" w:hAnsi="Times New Roman" w:cs="Times New Roman"/>
          <w:color w:val="000000"/>
          <w:lang w:eastAsia="ru-RU"/>
        </w:rPr>
        <w:t xml:space="preserve"> в искусстве и жизни. В этих музыкальных произведениях воплощены традиционные образцы – идеалы человека и такие качества реальных и сказочных героев как доброта, красота, смелость, находчивость, сообразительность, способность к состраданию, любовь к детям, трудолюбие, справедливость.</w:t>
      </w:r>
    </w:p>
    <w:p w:rsidR="00B4044B" w:rsidRPr="00B4044B" w:rsidRDefault="00B4044B" w:rsidP="00B4044B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4044B" w:rsidRPr="00B4044B" w:rsidRDefault="00B4044B" w:rsidP="00B4044B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lang w:eastAsia="ru-RU"/>
        </w:rPr>
      </w:pPr>
    </w:p>
    <w:p w:rsidR="00B4044B" w:rsidRPr="00B4044B" w:rsidRDefault="00B4044B" w:rsidP="00B4044B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lang w:eastAsia="ru-RU"/>
        </w:rPr>
      </w:pPr>
      <w:r w:rsidRPr="00B4044B">
        <w:rPr>
          <w:rFonts w:ascii="Times New Roman" w:eastAsia="Times New Roman" w:hAnsi="Times New Roman" w:cs="Times New Roman"/>
          <w:b/>
          <w:lang w:eastAsia="ru-RU"/>
        </w:rPr>
        <w:t>3.Место учебного предмета</w:t>
      </w:r>
    </w:p>
    <w:p w:rsidR="00B4044B" w:rsidRPr="00B4044B" w:rsidRDefault="00B4044B" w:rsidP="00B404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4044B">
        <w:rPr>
          <w:rFonts w:ascii="Times New Roman" w:eastAsia="Times New Roman" w:hAnsi="Times New Roman" w:cs="Times New Roman"/>
          <w:lang w:eastAsia="ru-RU"/>
        </w:rPr>
        <w:t xml:space="preserve">Согласно базисному учебному плану начального общего образования, определенному ФГОС, на изучение учебного предмета «Музыка» отводится   </w:t>
      </w:r>
      <w:r w:rsidRPr="00B4044B">
        <w:rPr>
          <w:rFonts w:ascii="Times New Roman" w:eastAsia="Times New Roman" w:hAnsi="Times New Roman" w:cs="Times New Roman"/>
          <w:b/>
          <w:lang w:eastAsia="ru-RU"/>
        </w:rPr>
        <w:t>1 час</w:t>
      </w:r>
      <w:r w:rsidRPr="00B4044B">
        <w:rPr>
          <w:rFonts w:ascii="Times New Roman" w:eastAsia="Times New Roman" w:hAnsi="Times New Roman" w:cs="Times New Roman"/>
          <w:lang w:eastAsia="ru-RU"/>
        </w:rPr>
        <w:t xml:space="preserve"> в неделю  во всех классах начальной школы. В течение учебного года этот курс изучается в количестве </w:t>
      </w:r>
      <w:r w:rsidRPr="00B4044B">
        <w:rPr>
          <w:rFonts w:ascii="Times New Roman" w:eastAsia="Times New Roman" w:hAnsi="Times New Roman" w:cs="Times New Roman"/>
          <w:b/>
          <w:lang w:eastAsia="ru-RU"/>
        </w:rPr>
        <w:t>34 часов</w:t>
      </w:r>
      <w:r w:rsidRPr="00B4044B">
        <w:rPr>
          <w:rFonts w:ascii="Times New Roman" w:eastAsia="Times New Roman" w:hAnsi="Times New Roman" w:cs="Times New Roman"/>
          <w:lang w:eastAsia="ru-RU"/>
        </w:rPr>
        <w:t>.</w:t>
      </w:r>
    </w:p>
    <w:p w:rsidR="001F762E" w:rsidRDefault="001F762E">
      <w:bookmarkStart w:id="0" w:name="_GoBack"/>
      <w:bookmarkEnd w:id="0"/>
    </w:p>
    <w:sectPr w:rsidR="001F7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4B"/>
    <w:rsid w:val="001F762E"/>
    <w:rsid w:val="00B4044B"/>
    <w:rsid w:val="00D8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Айрат</cp:lastModifiedBy>
  <cp:revision>1</cp:revision>
  <dcterms:created xsi:type="dcterms:W3CDTF">2018-09-27T16:53:00Z</dcterms:created>
  <dcterms:modified xsi:type="dcterms:W3CDTF">2018-09-27T16:57:00Z</dcterms:modified>
</cp:coreProperties>
</file>